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5A8D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011B">
        <w:rPr>
          <w:rFonts w:ascii="Times New Roman" w:hAnsi="Times New Roman" w:cs="Times New Roman"/>
          <w:b/>
          <w:sz w:val="32"/>
          <w:szCs w:val="32"/>
        </w:rPr>
        <w:t>ФИНАНСОВ ОТЧЕТ</w:t>
      </w:r>
    </w:p>
    <w:p w14:paraId="1EC0B562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011B">
        <w:rPr>
          <w:rFonts w:ascii="Times New Roman" w:hAnsi="Times New Roman" w:cs="Times New Roman"/>
          <w:sz w:val="28"/>
          <w:szCs w:val="28"/>
        </w:rPr>
        <w:t>на НЧ „Възраждане – 1941 г.”</w:t>
      </w:r>
    </w:p>
    <w:p w14:paraId="61FB2221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011B">
        <w:rPr>
          <w:rFonts w:ascii="Times New Roman" w:hAnsi="Times New Roman" w:cs="Times New Roman"/>
          <w:sz w:val="28"/>
          <w:szCs w:val="28"/>
        </w:rPr>
        <w:t>с. Одринци, общ. Добричка</w:t>
      </w:r>
    </w:p>
    <w:p w14:paraId="7A59284C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011B">
        <w:rPr>
          <w:rFonts w:ascii="Times New Roman" w:hAnsi="Times New Roman" w:cs="Times New Roman"/>
          <w:sz w:val="28"/>
          <w:szCs w:val="28"/>
        </w:rPr>
        <w:t>за периода 01.12.2023г. до 31.12.2023 г.</w:t>
      </w:r>
    </w:p>
    <w:p w14:paraId="496BE36B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3F011B">
        <w:rPr>
          <w:rFonts w:ascii="Times New Roman" w:hAnsi="Times New Roman" w:cs="Times New Roman"/>
          <w:sz w:val="28"/>
          <w:szCs w:val="28"/>
        </w:rPr>
        <w:t xml:space="preserve">салдо на 01.01.2023г. – </w:t>
      </w:r>
      <w:r w:rsidRPr="003F011B">
        <w:rPr>
          <w:rFonts w:ascii="Times New Roman" w:hAnsi="Times New Roman" w:cs="Times New Roman"/>
          <w:b/>
          <w:bCs/>
          <w:sz w:val="28"/>
          <w:szCs w:val="28"/>
        </w:rPr>
        <w:t>607.01 лв.</w:t>
      </w:r>
    </w:p>
    <w:p w14:paraId="4B006ACB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0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a3"/>
        <w:tblW w:w="9034" w:type="dxa"/>
        <w:jc w:val="center"/>
        <w:tblInd w:w="0" w:type="dxa"/>
        <w:tblLook w:val="04A0" w:firstRow="1" w:lastRow="0" w:firstColumn="1" w:lastColumn="0" w:noHBand="0" w:noVBand="1"/>
      </w:tblPr>
      <w:tblGrid>
        <w:gridCol w:w="5400"/>
        <w:gridCol w:w="1838"/>
        <w:gridCol w:w="1796"/>
      </w:tblGrid>
      <w:tr w:rsidR="002D4929" w:rsidRPr="003F011B" w14:paraId="08B5966B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DCF4D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A9D8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приходи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E9A62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разходи</w:t>
            </w:r>
          </w:p>
        </w:tc>
      </w:tr>
      <w:tr w:rsidR="002D4929" w:rsidRPr="003F011B" w14:paraId="6C8B1925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8413E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>І. Субсидии</w:t>
            </w:r>
          </w:p>
          <w:p w14:paraId="09CBAE1C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Разходи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31FB1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3B9FE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14497.00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3264F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160CC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13901.51</w:t>
            </w:r>
          </w:p>
        </w:tc>
      </w:tr>
      <w:tr w:rsidR="002D4929" w:rsidRPr="003F011B" w14:paraId="7B81B0E7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092A2" w14:textId="77777777" w:rsidR="002D4929" w:rsidRPr="003F011B" w:rsidRDefault="002D4929" w:rsidP="002D49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заплати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23CC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825E0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11662.56</w:t>
            </w:r>
          </w:p>
        </w:tc>
      </w:tr>
      <w:tr w:rsidR="002D4929" w:rsidRPr="003F011B" w14:paraId="082CF553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8667" w14:textId="77777777" w:rsidR="002D4929" w:rsidRPr="003F011B" w:rsidRDefault="002D4929" w:rsidP="002D49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осигуровки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CFA42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6B79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2238.95</w:t>
            </w:r>
          </w:p>
        </w:tc>
      </w:tr>
      <w:tr w:rsidR="002D4929" w:rsidRPr="003F011B" w14:paraId="62E4D3DE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C2800" w14:textId="77777777" w:rsidR="002D4929" w:rsidRPr="003F011B" w:rsidRDefault="002D4929" w:rsidP="002D49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материали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6058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7C95C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2D4929" w:rsidRPr="003F011B" w14:paraId="638A935A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0D8D1" w14:textId="77777777" w:rsidR="002D4929" w:rsidRPr="003F011B" w:rsidRDefault="002D4929" w:rsidP="002D49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външни услуги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ABCB7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9CD0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585E39D2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E1F3" w14:textId="77777777" w:rsidR="002D4929" w:rsidRPr="003F011B" w:rsidRDefault="002D4929" w:rsidP="002D49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0398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894E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0A3E4947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D07E1" w14:textId="77777777" w:rsidR="002D4929" w:rsidRPr="003F011B" w:rsidRDefault="002D4929" w:rsidP="002D492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финансови разходи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0D5F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A5B0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74FA53BF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DD17B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413" w:hanging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художествен ръководител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A275C" w14:textId="77777777" w:rsidR="002D4929" w:rsidRPr="003F011B" w:rsidRDefault="002D4929" w:rsidP="00AF62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4DFCB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200.26</w:t>
            </w:r>
          </w:p>
        </w:tc>
      </w:tr>
      <w:tr w:rsidR="002D4929" w:rsidRPr="003F011B" w14:paraId="3F49CAFF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BC0E5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ІІ. Целева субсидия – </w:t>
            </w:r>
          </w:p>
          <w:p w14:paraId="3AD3EA6F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>Държавен фонд земеделие</w:t>
            </w:r>
          </w:p>
          <w:p w14:paraId="6ED5649C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Разходи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1AF09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1144.00</w:t>
            </w:r>
          </w:p>
          <w:p w14:paraId="09249136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14840.00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38D25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1144.00</w:t>
            </w:r>
          </w:p>
          <w:p w14:paraId="66AABE0C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7420.00</w:t>
            </w:r>
          </w:p>
        </w:tc>
      </w:tr>
      <w:tr w:rsidR="002D4929" w:rsidRPr="003F011B" w14:paraId="590432BF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5D0D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ІІІ. Рента </w:t>
            </w: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Приходи</w:t>
            </w:r>
          </w:p>
          <w:p w14:paraId="6EE768FA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Разходи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333EF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cs="Times New Roman"/>
                <w:sz w:val="32"/>
                <w:szCs w:val="32"/>
              </w:rPr>
              <w:t>500.00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2E10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1EA3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6B5DA92B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B9EF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такси банка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B28E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6DC49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0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2D4929" w:rsidRPr="003F011B" w14:paraId="63AE0DA5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FCFDC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DA80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C4773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1050.20</w:t>
            </w:r>
          </w:p>
        </w:tc>
      </w:tr>
      <w:tr w:rsidR="002D4929" w:rsidRPr="003F011B" w14:paraId="0025EBAE" w14:textId="77777777" w:rsidTr="00AF62A7">
        <w:trPr>
          <w:trHeight w:val="1858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E7159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други разходи – Вива Феникс</w:t>
            </w:r>
          </w:p>
          <w:p w14:paraId="075F2739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Облекло</w:t>
            </w:r>
          </w:p>
          <w:p w14:paraId="6870588C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Корпоративен данък</w:t>
            </w:r>
          </w:p>
          <w:p w14:paraId="3901DE75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външни услуги</w:t>
            </w:r>
          </w:p>
          <w:p w14:paraId="17C0020D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други разходи</w:t>
            </w:r>
          </w:p>
          <w:p w14:paraId="3C1B7481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застраховка по проект</w:t>
            </w:r>
          </w:p>
          <w:p w14:paraId="04515328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счетоводна услуга</w:t>
            </w:r>
          </w:p>
          <w:p w14:paraId="3EEFD449" w14:textId="77777777" w:rsidR="002D4929" w:rsidRPr="003F011B" w:rsidRDefault="002D4929" w:rsidP="002D4929">
            <w:pPr>
              <w:numPr>
                <w:ilvl w:val="0"/>
                <w:numId w:val="4"/>
              </w:numPr>
              <w:ind w:left="7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налични в каса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DB8D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5A56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7444BDE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350.00  </w:t>
            </w:r>
          </w:p>
          <w:p w14:paraId="321F4716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F6DCBF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250.00 </w:t>
            </w:r>
          </w:p>
          <w:p w14:paraId="3D7F8FB6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F0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14:paraId="61B90A90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 166.46</w:t>
            </w:r>
          </w:p>
          <w:p w14:paraId="12D7212A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260.00</w:t>
            </w:r>
          </w:p>
          <w:p w14:paraId="621FFC7B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109.15</w:t>
            </w:r>
          </w:p>
        </w:tc>
      </w:tr>
      <w:tr w:rsidR="002D4929" w:rsidRPr="003F011B" w14:paraId="5DC49649" w14:textId="77777777" w:rsidTr="00AF62A7">
        <w:trPr>
          <w:trHeight w:val="490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2264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>ІV. Дарения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7284E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EF42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42900A43" w14:textId="77777777" w:rsidTr="00AF62A7">
        <w:trPr>
          <w:trHeight w:val="373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4A28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>V. Членски внос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7BFFE" w14:textId="77777777" w:rsidR="002D4929" w:rsidRPr="003F011B" w:rsidRDefault="002D4929" w:rsidP="00AF62A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367C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66BEBEC4" w14:textId="77777777" w:rsidTr="00AF62A7">
        <w:trPr>
          <w:trHeight w:val="418"/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696AA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VІ. Други приходи </w:t>
            </w:r>
          </w:p>
          <w:p w14:paraId="6B2EC7EE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>олихвяване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8DCEF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        0.33</w:t>
            </w:r>
          </w:p>
          <w:p w14:paraId="5B00B72E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5161" w14:textId="77777777" w:rsidR="002D4929" w:rsidRPr="003F011B" w:rsidRDefault="002D4929" w:rsidP="00AF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29" w:rsidRPr="003F011B" w14:paraId="3931E4CB" w14:textId="77777777" w:rsidTr="00AF62A7">
        <w:trPr>
          <w:jc w:val="center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5ED0" w14:textId="77777777" w:rsidR="002D4929" w:rsidRPr="003F011B" w:rsidRDefault="002D4929" w:rsidP="00AF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b/>
                <w:sz w:val="28"/>
                <w:szCs w:val="28"/>
              </w:rPr>
              <w:t>VІІ. Всичко: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23D6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2288.34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68D26" w14:textId="77777777" w:rsidR="002D4929" w:rsidRPr="003F011B" w:rsidRDefault="002D4929" w:rsidP="00A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B">
              <w:rPr>
                <w:rFonts w:ascii="Times New Roman" w:hAnsi="Times New Roman" w:cs="Times New Roman"/>
                <w:sz w:val="28"/>
                <w:szCs w:val="28"/>
              </w:rPr>
              <w:t>30741.92</w:t>
            </w:r>
          </w:p>
        </w:tc>
      </w:tr>
    </w:tbl>
    <w:p w14:paraId="4A22FF23" w14:textId="77777777" w:rsidR="002D4929" w:rsidRPr="003F011B" w:rsidRDefault="002D4929" w:rsidP="002D49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A2AED1" w14:textId="77777777" w:rsidR="002D4929" w:rsidRPr="003F011B" w:rsidRDefault="002D4929" w:rsidP="002D492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011B">
        <w:rPr>
          <w:rFonts w:ascii="Times New Roman" w:hAnsi="Times New Roman" w:cs="Times New Roman"/>
          <w:sz w:val="28"/>
          <w:szCs w:val="28"/>
        </w:rPr>
        <w:t xml:space="preserve">  Наличност в края на периода</w:t>
      </w:r>
      <w:r w:rsidRPr="003F011B">
        <w:rPr>
          <w:rFonts w:ascii="Times New Roman" w:hAnsi="Times New Roman" w:cs="Times New Roman"/>
          <w:b/>
          <w:sz w:val="28"/>
          <w:szCs w:val="28"/>
        </w:rPr>
        <w:t>:1546.42 лв.</w:t>
      </w:r>
    </w:p>
    <w:p w14:paraId="6B195E3E" w14:textId="77777777" w:rsidR="002D4929" w:rsidRPr="00335925" w:rsidRDefault="002D4929" w:rsidP="002D4929">
      <w:pPr>
        <w:spacing w:after="200" w:line="276" w:lineRule="auto"/>
        <w:jc w:val="center"/>
        <w:rPr>
          <w:b/>
        </w:rPr>
      </w:pPr>
      <w:r w:rsidRPr="00335925">
        <w:rPr>
          <w:rFonts w:ascii="Monotype Corsiva" w:hAnsi="Monotype Corsiva" w:cs="Times New Roman"/>
          <w:b/>
          <w:sz w:val="48"/>
          <w:szCs w:val="48"/>
        </w:rPr>
        <w:lastRenderedPageBreak/>
        <w:t>Д о к  л а д</w:t>
      </w:r>
    </w:p>
    <w:p w14:paraId="474153F4" w14:textId="77777777" w:rsidR="002D4929" w:rsidRPr="00335925" w:rsidRDefault="002D4929" w:rsidP="002D49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3E92FB" w14:textId="77777777" w:rsidR="002D4929" w:rsidRPr="00335925" w:rsidRDefault="002D4929" w:rsidP="002D4929">
      <w:pPr>
        <w:spacing w:after="200" w:line="276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35925">
        <w:rPr>
          <w:rFonts w:ascii="Monotype Corsiva" w:hAnsi="Monotype Corsiva" w:cs="Times New Roman"/>
          <w:b/>
          <w:sz w:val="32"/>
          <w:szCs w:val="32"/>
        </w:rPr>
        <w:t>за осъществените дейности през 202</w:t>
      </w:r>
      <w:r>
        <w:rPr>
          <w:rFonts w:ascii="Monotype Corsiva" w:hAnsi="Monotype Corsiva" w:cs="Times New Roman"/>
          <w:b/>
          <w:sz w:val="32"/>
          <w:szCs w:val="32"/>
        </w:rPr>
        <w:t>3</w:t>
      </w:r>
      <w:r w:rsidRPr="00335925">
        <w:rPr>
          <w:rFonts w:ascii="Monotype Corsiva" w:hAnsi="Monotype Corsiva" w:cs="Times New Roman"/>
          <w:b/>
          <w:sz w:val="32"/>
          <w:szCs w:val="32"/>
        </w:rPr>
        <w:t>г.</w:t>
      </w:r>
    </w:p>
    <w:p w14:paraId="6B996AC4" w14:textId="77777777" w:rsidR="002D4929" w:rsidRPr="00335925" w:rsidRDefault="002D4929" w:rsidP="002D4929">
      <w:pPr>
        <w:spacing w:after="200" w:line="276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35925">
        <w:rPr>
          <w:rFonts w:ascii="Monotype Corsiva" w:hAnsi="Monotype Corsiva" w:cs="Times New Roman"/>
          <w:b/>
          <w:sz w:val="32"/>
          <w:szCs w:val="32"/>
        </w:rPr>
        <w:t>на Народно читалище „Възраждане – 1941 г.”</w:t>
      </w:r>
    </w:p>
    <w:p w14:paraId="77A1DB42" w14:textId="77777777" w:rsidR="002D4929" w:rsidRPr="00335925" w:rsidRDefault="002D4929" w:rsidP="002D4929">
      <w:pPr>
        <w:spacing w:after="200" w:line="276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35925">
        <w:rPr>
          <w:rFonts w:ascii="Monotype Corsiva" w:hAnsi="Monotype Corsiva" w:cs="Times New Roman"/>
          <w:b/>
          <w:sz w:val="32"/>
          <w:szCs w:val="32"/>
        </w:rPr>
        <w:t>село Одринци, Община Добричка</w:t>
      </w:r>
    </w:p>
    <w:p w14:paraId="17656F23" w14:textId="77777777" w:rsidR="002D4929" w:rsidRPr="00335925" w:rsidRDefault="002D4929" w:rsidP="002D492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54471" w14:textId="77777777" w:rsidR="002D4929" w:rsidRPr="00335925" w:rsidRDefault="002D4929" w:rsidP="002D492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5925">
        <w:rPr>
          <w:rFonts w:ascii="Times New Roman" w:hAnsi="Times New Roman" w:cs="Times New Roman"/>
          <w:b/>
          <w:i/>
          <w:sz w:val="28"/>
          <w:szCs w:val="28"/>
          <w:u w:val="single"/>
        </w:rPr>
        <w:t>І. Въведение</w:t>
      </w:r>
    </w:p>
    <w:p w14:paraId="2CFF7BC4" w14:textId="77777777" w:rsidR="002D4929" w:rsidRPr="00335925" w:rsidRDefault="002D4929" w:rsidP="002D49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BEA70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Народно читалище „Възраждане – 1941 г.”, село Одринци е традиционно самоуправляващо се културно–просветно сдружение в населеното място, което изпълнява и държавни културно–просветни задачи. Читалището е юридическо лице с нестопанска цел. </w:t>
      </w:r>
    </w:p>
    <w:p w14:paraId="759DBB87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Мисията на читалището е да създава и разпространява духовни ценности, творчески способности и задоволяване на културните, образователните и други потребности на хората от населеното място.</w:t>
      </w:r>
    </w:p>
    <w:p w14:paraId="3F301903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Идеята на читалището е да утвърди мястото си на културен и информационен център в съвременното културно пространство. Основа за успешната работа е съчетаването на традицията със съвременните изисквания. Така използвайки старите традиции и съобразявайки се с новите обстоятелства да бъде надградено старото и да се съгради по-добро ново.</w:t>
      </w:r>
    </w:p>
    <w:p w14:paraId="333C6261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Целите на читалището са да задоволяват потребностите на гражданите свързани със:</w:t>
      </w:r>
    </w:p>
    <w:p w14:paraId="2E96F85C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5925">
        <w:rPr>
          <w:rFonts w:ascii="Times New Roman" w:hAnsi="Times New Roman" w:cs="Times New Roman"/>
          <w:sz w:val="28"/>
          <w:szCs w:val="28"/>
        </w:rPr>
        <w:t>1. Развитие и обогатяване на културния живот, социалната и образователна дейност в населеното място.</w:t>
      </w:r>
    </w:p>
    <w:p w14:paraId="70C2A215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5925">
        <w:rPr>
          <w:rFonts w:ascii="Times New Roman" w:hAnsi="Times New Roman" w:cs="Times New Roman"/>
          <w:sz w:val="28"/>
          <w:szCs w:val="28"/>
        </w:rPr>
        <w:t>2. Запазва обичаите и традициите на българския народ.</w:t>
      </w:r>
    </w:p>
    <w:p w14:paraId="75D0F676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3. Разширява знанията на гражданите и ги приобщава към ценностите и постиженията на науката, изкуството и културата.</w:t>
      </w:r>
    </w:p>
    <w:p w14:paraId="6C8C105D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4.  Възпитава и утвърждава националното самосъзнание и обогатяване на културния живот.</w:t>
      </w:r>
    </w:p>
    <w:p w14:paraId="545CB798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lastRenderedPageBreak/>
        <w:t xml:space="preserve">           5. Развива и подпомага любителското художествено творчество.</w:t>
      </w:r>
    </w:p>
    <w:p w14:paraId="03FC2D25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 6. Организира празненства, концерти, чествания и младежки дейности.</w:t>
      </w:r>
    </w:p>
    <w:p w14:paraId="7C5C9FA2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 7. Събира и разпространява знания за родния край.</w:t>
      </w:r>
    </w:p>
    <w:p w14:paraId="0864F6BA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 8. Създава и съхранява музейни колекции, съгласно Закона за културното наследство.</w:t>
      </w:r>
    </w:p>
    <w:p w14:paraId="2459EE33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 xml:space="preserve">           9. Предоставя компютърни и интернет услуги.</w:t>
      </w:r>
    </w:p>
    <w:p w14:paraId="2913EFF3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5925">
        <w:rPr>
          <w:rFonts w:ascii="Times New Roman" w:hAnsi="Times New Roman" w:cs="Times New Roman"/>
          <w:sz w:val="28"/>
          <w:szCs w:val="28"/>
        </w:rPr>
        <w:t>10. Осигурява достъп до информация.</w:t>
      </w:r>
    </w:p>
    <w:p w14:paraId="7CE8F372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>Читалището е място, където широк кръг от хора общуват с различни изкуства и се занимават с творчество. Тук човек се стреми да реализира онази част от себе си която е възможно, поради обстоятелствата на живота да е останала в сянка, но търси път за нейната изява.</w:t>
      </w:r>
    </w:p>
    <w:p w14:paraId="0FD06922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5DF59F" w14:textId="77777777" w:rsidR="002D4929" w:rsidRPr="00335925" w:rsidRDefault="002D4929" w:rsidP="002D492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5925">
        <w:rPr>
          <w:rFonts w:ascii="Times New Roman" w:hAnsi="Times New Roman" w:cs="Times New Roman"/>
          <w:b/>
          <w:i/>
          <w:sz w:val="28"/>
          <w:szCs w:val="28"/>
          <w:u w:val="single"/>
        </w:rPr>
        <w:t>ІІ. Анализ на ресурсите</w:t>
      </w:r>
    </w:p>
    <w:p w14:paraId="34A4BE69" w14:textId="77777777" w:rsidR="002D4929" w:rsidRPr="00335925" w:rsidRDefault="002D4929" w:rsidP="002D492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F29A055" w14:textId="77777777" w:rsidR="002D4929" w:rsidRPr="00335925" w:rsidRDefault="002D4929" w:rsidP="002D49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 w:cs="Times New Roman"/>
          <w:sz w:val="28"/>
          <w:szCs w:val="28"/>
        </w:rPr>
        <w:t>Библиотечен персонал – 1 бройка читалищен секретар–библиотекар.</w:t>
      </w:r>
    </w:p>
    <w:p w14:paraId="6AF89CB7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5925">
        <w:rPr>
          <w:rFonts w:ascii="Times New Roman" w:hAnsi="Times New Roman" w:cs="Times New Roman"/>
          <w:b/>
          <w:i/>
          <w:sz w:val="28"/>
          <w:szCs w:val="28"/>
          <w:u w:val="single"/>
        </w:rPr>
        <w:t>ІІІ. Отчет</w:t>
      </w:r>
    </w:p>
    <w:p w14:paraId="5EA10F64" w14:textId="77777777" w:rsidR="002D4929" w:rsidRPr="00335925" w:rsidRDefault="002D4929" w:rsidP="002D492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25">
        <w:rPr>
          <w:rFonts w:ascii="Times New Roman" w:hAnsi="Times New Roman" w:cs="Times New Roman"/>
          <w:b/>
          <w:sz w:val="28"/>
          <w:szCs w:val="28"/>
        </w:rPr>
        <w:t>Библиотечна дейност.</w:t>
      </w:r>
    </w:p>
    <w:p w14:paraId="63D8535B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5925">
        <w:rPr>
          <w:rFonts w:ascii="Times New Roman" w:hAnsi="Times New Roman"/>
          <w:sz w:val="28"/>
          <w:szCs w:val="28"/>
        </w:rPr>
        <w:t>През 202</w:t>
      </w:r>
      <w:r>
        <w:rPr>
          <w:rFonts w:ascii="Times New Roman" w:hAnsi="Times New Roman"/>
          <w:sz w:val="28"/>
          <w:szCs w:val="28"/>
        </w:rPr>
        <w:t>3</w:t>
      </w:r>
      <w:r w:rsidRPr="00335925">
        <w:rPr>
          <w:rFonts w:ascii="Times New Roman" w:hAnsi="Times New Roman"/>
          <w:sz w:val="28"/>
          <w:szCs w:val="28"/>
        </w:rPr>
        <w:t xml:space="preserve"> г. една от основните дейности и приоритети е развитие и усъвършенстване на библиотечната дейност. Към настоящият момент библиотеката разполага с 4785 тома библиотечен фонд. Работи се за създаване и стимулиране на навици за четене, за подпомагане на индивидуално самообразование на различни нива.</w:t>
      </w:r>
    </w:p>
    <w:p w14:paraId="7D02B6B4" w14:textId="77777777" w:rsidR="002D4929" w:rsidRPr="00335925" w:rsidRDefault="002D4929" w:rsidP="002D492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25">
        <w:rPr>
          <w:rFonts w:ascii="Times New Roman" w:hAnsi="Times New Roman" w:cs="Times New Roman"/>
          <w:b/>
          <w:sz w:val="28"/>
          <w:szCs w:val="28"/>
        </w:rPr>
        <w:t>Културно–масова дейност.</w:t>
      </w:r>
    </w:p>
    <w:p w14:paraId="6C27FFC3" w14:textId="77777777" w:rsidR="002D4929" w:rsidRPr="00335925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25">
        <w:rPr>
          <w:rFonts w:ascii="Times New Roman" w:hAnsi="Times New Roman"/>
          <w:sz w:val="28"/>
          <w:szCs w:val="28"/>
        </w:rPr>
        <w:t xml:space="preserve">           Важен  приоритет на читалището е да отбелязва честването на официалните и традиционни празници, годишнини и бележити дати, свързани със съхраняването и популяризирането на местни традиции и обичаи с участие на групата за автентичен фолклор, Пенсионерски клуб и Кметство.</w:t>
      </w:r>
      <w:r w:rsidRPr="00335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BDD17" w14:textId="77777777" w:rsidR="002D4929" w:rsidRDefault="002D4929" w:rsidP="002D492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5ED27" w14:textId="77777777" w:rsidR="00F41C8D" w:rsidRPr="002D4929" w:rsidRDefault="00F41C8D" w:rsidP="002D4929">
      <w:bookmarkStart w:id="0" w:name="_GoBack"/>
      <w:bookmarkEnd w:id="0"/>
    </w:p>
    <w:sectPr w:rsidR="00F41C8D" w:rsidRPr="002D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22F88"/>
    <w:multiLevelType w:val="hybridMultilevel"/>
    <w:tmpl w:val="038EC716"/>
    <w:lvl w:ilvl="0" w:tplc="52108B6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41634"/>
    <w:multiLevelType w:val="hybridMultilevel"/>
    <w:tmpl w:val="7396AC70"/>
    <w:lvl w:ilvl="0" w:tplc="023AEC2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42291"/>
    <w:multiLevelType w:val="hybridMultilevel"/>
    <w:tmpl w:val="CACEC00A"/>
    <w:lvl w:ilvl="0" w:tplc="0402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33D8C"/>
    <w:multiLevelType w:val="hybridMultilevel"/>
    <w:tmpl w:val="9ED0FEDC"/>
    <w:lvl w:ilvl="0" w:tplc="0402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8B"/>
    <w:rsid w:val="002D4929"/>
    <w:rsid w:val="00B7018B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85C5-8C96-409A-ACCC-EE14EE5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29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2024-03-11T09:57:00Z</dcterms:created>
  <dcterms:modified xsi:type="dcterms:W3CDTF">2024-03-11T09:57:00Z</dcterms:modified>
</cp:coreProperties>
</file>